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63"/>
        <w:gridCol w:w="4820"/>
        <w:gridCol w:w="6520"/>
      </w:tblGrid>
      <w:tr w:rsidR="003D694A" w14:paraId="019EF620" w14:textId="77777777" w:rsidTr="003D694A">
        <w:trPr>
          <w:tblHeader/>
        </w:trPr>
        <w:tc>
          <w:tcPr>
            <w:tcW w:w="2263" w:type="dxa"/>
          </w:tcPr>
          <w:p w14:paraId="490C9B6C" w14:textId="79607C8F" w:rsidR="003D694A" w:rsidRPr="003D694A" w:rsidRDefault="003D694A">
            <w:pPr>
              <w:rPr>
                <w:rFonts w:ascii="Arial" w:hAnsi="Arial" w:cs="Arial"/>
                <w:b/>
                <w:bCs/>
                <w:sz w:val="28"/>
                <w:szCs w:val="28"/>
              </w:rPr>
            </w:pPr>
            <w:r w:rsidRPr="003D694A">
              <w:rPr>
                <w:rFonts w:ascii="Arial" w:hAnsi="Arial" w:cs="Arial"/>
                <w:b/>
                <w:bCs/>
                <w:sz w:val="28"/>
                <w:szCs w:val="28"/>
              </w:rPr>
              <w:t>Standard</w:t>
            </w:r>
          </w:p>
        </w:tc>
        <w:tc>
          <w:tcPr>
            <w:tcW w:w="4820" w:type="dxa"/>
          </w:tcPr>
          <w:p w14:paraId="03B35CA6" w14:textId="505423FF" w:rsidR="003D694A" w:rsidRPr="003D694A" w:rsidRDefault="003D694A">
            <w:pPr>
              <w:rPr>
                <w:rFonts w:ascii="Arial" w:hAnsi="Arial" w:cs="Arial"/>
                <w:b/>
                <w:bCs/>
                <w:sz w:val="28"/>
                <w:szCs w:val="28"/>
              </w:rPr>
            </w:pPr>
            <w:r w:rsidRPr="003D694A">
              <w:rPr>
                <w:rFonts w:ascii="Arial" w:hAnsi="Arial" w:cs="Arial"/>
                <w:b/>
                <w:bCs/>
                <w:sz w:val="28"/>
                <w:szCs w:val="28"/>
              </w:rPr>
              <w:t xml:space="preserve">Description </w:t>
            </w:r>
          </w:p>
        </w:tc>
        <w:tc>
          <w:tcPr>
            <w:tcW w:w="6520" w:type="dxa"/>
          </w:tcPr>
          <w:p w14:paraId="12F5FAB0" w14:textId="17B8ABA0" w:rsidR="003D694A" w:rsidRPr="003D694A" w:rsidRDefault="003D694A">
            <w:pPr>
              <w:rPr>
                <w:rFonts w:ascii="Arial" w:hAnsi="Arial" w:cs="Arial"/>
                <w:b/>
                <w:bCs/>
                <w:sz w:val="28"/>
                <w:szCs w:val="28"/>
              </w:rPr>
            </w:pPr>
            <w:r w:rsidRPr="003D694A">
              <w:rPr>
                <w:rFonts w:ascii="Arial" w:hAnsi="Arial" w:cs="Arial"/>
                <w:b/>
                <w:bCs/>
                <w:sz w:val="28"/>
                <w:szCs w:val="28"/>
              </w:rPr>
              <w:t>Response</w:t>
            </w:r>
          </w:p>
        </w:tc>
      </w:tr>
      <w:tr w:rsidR="003D694A" w:rsidRPr="001C4038" w14:paraId="7B6EA7BC" w14:textId="77777777" w:rsidTr="003D694A">
        <w:tc>
          <w:tcPr>
            <w:tcW w:w="2263" w:type="dxa"/>
          </w:tcPr>
          <w:p w14:paraId="4A54E857" w14:textId="537D23DC" w:rsidR="003D694A" w:rsidRPr="001C4038" w:rsidRDefault="003D694A" w:rsidP="003D694A">
            <w:pPr>
              <w:rPr>
                <w:rFonts w:ascii="Arial" w:hAnsi="Arial" w:cs="Arial"/>
                <w:sz w:val="24"/>
                <w:szCs w:val="24"/>
              </w:rPr>
            </w:pPr>
            <w:r w:rsidRPr="001C4038">
              <w:rPr>
                <w:rFonts w:ascii="Arial" w:hAnsi="Arial" w:cs="Arial"/>
                <w:b/>
                <w:bCs/>
                <w:sz w:val="24"/>
                <w:szCs w:val="24"/>
              </w:rPr>
              <w:t>Best interests of the child</w:t>
            </w:r>
          </w:p>
        </w:tc>
        <w:tc>
          <w:tcPr>
            <w:tcW w:w="4820" w:type="dxa"/>
          </w:tcPr>
          <w:p w14:paraId="36622CB8" w14:textId="0EB54F80" w:rsidR="003D694A" w:rsidRPr="001C4038" w:rsidRDefault="003D694A">
            <w:pPr>
              <w:rPr>
                <w:rFonts w:ascii="Arial" w:hAnsi="Arial" w:cs="Arial"/>
                <w:sz w:val="24"/>
                <w:szCs w:val="24"/>
              </w:rPr>
            </w:pPr>
            <w:r w:rsidRPr="001C4038">
              <w:rPr>
                <w:rFonts w:ascii="Arial" w:hAnsi="Arial" w:cs="Arial"/>
                <w:sz w:val="24"/>
                <w:szCs w:val="24"/>
              </w:rPr>
              <w:t>The best interests of the child should be a primary consideration when you design and develop online services likely to be accessed by a child.</w:t>
            </w:r>
          </w:p>
        </w:tc>
        <w:tc>
          <w:tcPr>
            <w:tcW w:w="6520" w:type="dxa"/>
          </w:tcPr>
          <w:p w14:paraId="27C42B6C" w14:textId="29285129" w:rsidR="00E869FB" w:rsidRPr="00E869FB" w:rsidRDefault="00E869FB" w:rsidP="00E869FB">
            <w:pPr>
              <w:rPr>
                <w:rFonts w:ascii="Arial" w:hAnsi="Arial" w:cs="Arial"/>
                <w:sz w:val="24"/>
                <w:szCs w:val="24"/>
              </w:rPr>
            </w:pPr>
            <w:r w:rsidRPr="00E869FB">
              <w:rPr>
                <w:rFonts w:ascii="Arial" w:hAnsi="Arial" w:cs="Arial"/>
                <w:sz w:val="24"/>
                <w:szCs w:val="24"/>
              </w:rPr>
              <w:t xml:space="preserve">The </w:t>
            </w:r>
            <w:r>
              <w:rPr>
                <w:rFonts w:ascii="Arial" w:hAnsi="Arial" w:cs="Arial"/>
                <w:sz w:val="24"/>
                <w:szCs w:val="24"/>
              </w:rPr>
              <w:t>service</w:t>
            </w:r>
            <w:r w:rsidRPr="00E869FB">
              <w:rPr>
                <w:rFonts w:ascii="Arial" w:hAnsi="Arial" w:cs="Arial"/>
                <w:sz w:val="24"/>
                <w:szCs w:val="24"/>
              </w:rPr>
              <w:t xml:space="preserve"> requires users to have restricted access to e-learning resources, which therefore requires user accounts. Additionally, it requires the ability</w:t>
            </w:r>
            <w:r w:rsidR="00FC2FAE">
              <w:rPr>
                <w:rFonts w:ascii="Arial" w:hAnsi="Arial" w:cs="Arial"/>
                <w:sz w:val="24"/>
                <w:szCs w:val="24"/>
              </w:rPr>
              <w:t xml:space="preserve"> to</w:t>
            </w:r>
            <w:r w:rsidRPr="00E869FB">
              <w:rPr>
                <w:rFonts w:ascii="Arial" w:hAnsi="Arial" w:cs="Arial"/>
                <w:sz w:val="24"/>
                <w:szCs w:val="24"/>
              </w:rPr>
              <w:t xml:space="preserve"> record </w:t>
            </w:r>
            <w:r w:rsidR="00FC2FAE">
              <w:rPr>
                <w:rFonts w:ascii="Arial" w:hAnsi="Arial" w:cs="Arial"/>
                <w:sz w:val="24"/>
                <w:szCs w:val="24"/>
              </w:rPr>
              <w:t xml:space="preserve">the </w:t>
            </w:r>
            <w:r w:rsidRPr="00E869FB">
              <w:rPr>
                <w:rFonts w:ascii="Arial" w:hAnsi="Arial" w:cs="Arial"/>
                <w:sz w:val="24"/>
                <w:szCs w:val="24"/>
              </w:rPr>
              <w:t xml:space="preserve">progress for the benefit of the school and the individual to assess their progress. This requires their personal information so that the school can identify each </w:t>
            </w:r>
            <w:r w:rsidR="00FC2FAE" w:rsidRPr="00E869FB">
              <w:rPr>
                <w:rFonts w:ascii="Arial" w:hAnsi="Arial" w:cs="Arial"/>
                <w:sz w:val="24"/>
                <w:szCs w:val="24"/>
              </w:rPr>
              <w:t>student’s</w:t>
            </w:r>
            <w:r w:rsidRPr="00E869FB">
              <w:rPr>
                <w:rFonts w:ascii="Arial" w:hAnsi="Arial" w:cs="Arial"/>
                <w:sz w:val="24"/>
                <w:szCs w:val="24"/>
              </w:rPr>
              <w:t xml:space="preserve"> progress and manage their accounts.</w:t>
            </w:r>
          </w:p>
          <w:p w14:paraId="6F5A6F59" w14:textId="77777777" w:rsidR="003D694A" w:rsidRPr="001C4038" w:rsidRDefault="003D694A">
            <w:pPr>
              <w:rPr>
                <w:rFonts w:ascii="Arial" w:hAnsi="Arial" w:cs="Arial"/>
                <w:sz w:val="24"/>
                <w:szCs w:val="24"/>
              </w:rPr>
            </w:pPr>
          </w:p>
        </w:tc>
      </w:tr>
      <w:tr w:rsidR="003D694A" w:rsidRPr="001C4038" w14:paraId="0C015FC9" w14:textId="77777777" w:rsidTr="003D694A">
        <w:tc>
          <w:tcPr>
            <w:tcW w:w="2263" w:type="dxa"/>
          </w:tcPr>
          <w:p w14:paraId="5F25C19E" w14:textId="2721783E" w:rsidR="003D694A" w:rsidRPr="001C4038" w:rsidRDefault="003D694A">
            <w:pPr>
              <w:rPr>
                <w:rFonts w:ascii="Arial" w:hAnsi="Arial" w:cs="Arial"/>
                <w:sz w:val="24"/>
                <w:szCs w:val="24"/>
              </w:rPr>
            </w:pPr>
            <w:r w:rsidRPr="001C4038">
              <w:rPr>
                <w:rFonts w:ascii="Arial" w:eastAsia="Times New Roman" w:hAnsi="Arial" w:cs="Arial"/>
                <w:b/>
                <w:bCs/>
                <w:color w:val="000000"/>
                <w:sz w:val="24"/>
                <w:szCs w:val="24"/>
                <w:lang w:eastAsia="en-GB"/>
              </w:rPr>
              <w:t>Data protection impact assessments</w:t>
            </w:r>
          </w:p>
        </w:tc>
        <w:tc>
          <w:tcPr>
            <w:tcW w:w="4820" w:type="dxa"/>
          </w:tcPr>
          <w:p w14:paraId="4681C103" w14:textId="2C4A066C" w:rsidR="003D694A" w:rsidRPr="001C4038" w:rsidRDefault="003D694A">
            <w:pPr>
              <w:rPr>
                <w:rFonts w:ascii="Arial" w:hAnsi="Arial" w:cs="Arial"/>
                <w:sz w:val="24"/>
                <w:szCs w:val="24"/>
              </w:rPr>
            </w:pPr>
            <w:r w:rsidRPr="001C4038">
              <w:rPr>
                <w:rFonts w:ascii="Arial" w:hAnsi="Arial" w:cs="Arial"/>
                <w:sz w:val="24"/>
                <w:szCs w:val="24"/>
              </w:rPr>
              <w:t xml:space="preserve">Undertake a DPIA to assess and mitigate risks to the rights and freedoms of children who are likely to access your service, which arise from your data processing. </w:t>
            </w:r>
            <w:proofErr w:type="gramStart"/>
            <w:r w:rsidRPr="001C4038">
              <w:rPr>
                <w:rFonts w:ascii="Arial" w:hAnsi="Arial" w:cs="Arial"/>
                <w:sz w:val="24"/>
                <w:szCs w:val="24"/>
              </w:rPr>
              <w:t>Take into account</w:t>
            </w:r>
            <w:proofErr w:type="gramEnd"/>
            <w:r w:rsidRPr="001C4038">
              <w:rPr>
                <w:rFonts w:ascii="Arial" w:hAnsi="Arial" w:cs="Arial"/>
                <w:sz w:val="24"/>
                <w:szCs w:val="24"/>
              </w:rPr>
              <w:t xml:space="preserve"> differing ages, capacities and development needs and ensure that your DPIA builds in compliance with this code.</w:t>
            </w:r>
          </w:p>
        </w:tc>
        <w:tc>
          <w:tcPr>
            <w:tcW w:w="6520" w:type="dxa"/>
          </w:tcPr>
          <w:p w14:paraId="0B6A90AD" w14:textId="4E24CDFA" w:rsidR="00774747" w:rsidRPr="00774747" w:rsidRDefault="00774747" w:rsidP="00774747">
            <w:pPr>
              <w:spacing w:after="0" w:line="240" w:lineRule="auto"/>
              <w:rPr>
                <w:rFonts w:ascii="Arial" w:hAnsi="Arial" w:cs="Arial"/>
                <w:sz w:val="24"/>
                <w:szCs w:val="24"/>
              </w:rPr>
            </w:pPr>
            <w:r w:rsidRPr="00774747">
              <w:rPr>
                <w:rFonts w:ascii="Arial" w:hAnsi="Arial" w:cs="Arial"/>
                <w:sz w:val="24"/>
                <w:szCs w:val="24"/>
              </w:rPr>
              <w:t>A DPIA has been undertaken, and</w:t>
            </w:r>
            <w:r w:rsidR="00E26F00">
              <w:rPr>
                <w:rFonts w:ascii="Arial" w:hAnsi="Arial" w:cs="Arial"/>
                <w:sz w:val="24"/>
                <w:szCs w:val="24"/>
              </w:rPr>
              <w:t xml:space="preserve"> </w:t>
            </w:r>
            <w:r w:rsidRPr="00774747">
              <w:rPr>
                <w:rFonts w:ascii="Arial" w:hAnsi="Arial" w:cs="Arial"/>
                <w:sz w:val="24"/>
                <w:szCs w:val="24"/>
              </w:rPr>
              <w:t xml:space="preserve">this response to the </w:t>
            </w:r>
            <w:proofErr w:type="gramStart"/>
            <w:r w:rsidRPr="00774747">
              <w:rPr>
                <w:rFonts w:ascii="Arial" w:hAnsi="Arial" w:cs="Arial"/>
                <w:sz w:val="24"/>
                <w:szCs w:val="24"/>
              </w:rPr>
              <w:t>Age</w:t>
            </w:r>
            <w:proofErr w:type="gramEnd"/>
          </w:p>
          <w:p w14:paraId="7AD6582B" w14:textId="360D1A93" w:rsidR="003D694A" w:rsidRPr="001C4038" w:rsidRDefault="00774747" w:rsidP="00774747">
            <w:pPr>
              <w:rPr>
                <w:rFonts w:ascii="Arial" w:hAnsi="Arial" w:cs="Arial"/>
                <w:sz w:val="24"/>
                <w:szCs w:val="24"/>
              </w:rPr>
            </w:pPr>
            <w:r w:rsidRPr="00774747">
              <w:rPr>
                <w:rFonts w:ascii="Arial" w:hAnsi="Arial" w:cs="Arial"/>
                <w:sz w:val="24"/>
                <w:szCs w:val="24"/>
              </w:rPr>
              <w:t>Appropriate Design Code</w:t>
            </w:r>
            <w:r w:rsidR="00E26F00">
              <w:rPr>
                <w:rFonts w:ascii="Arial" w:hAnsi="Arial" w:cs="Arial"/>
                <w:sz w:val="24"/>
                <w:szCs w:val="24"/>
              </w:rPr>
              <w:t xml:space="preserve"> </w:t>
            </w:r>
            <w:r w:rsidRPr="00774747">
              <w:rPr>
                <w:rFonts w:ascii="Arial" w:hAnsi="Arial" w:cs="Arial"/>
                <w:sz w:val="24"/>
                <w:szCs w:val="24"/>
              </w:rPr>
              <w:t>incorporated.</w:t>
            </w:r>
          </w:p>
        </w:tc>
      </w:tr>
      <w:tr w:rsidR="003D694A" w:rsidRPr="001C4038" w14:paraId="760B2DB7" w14:textId="77777777" w:rsidTr="003D694A">
        <w:tc>
          <w:tcPr>
            <w:tcW w:w="2263" w:type="dxa"/>
          </w:tcPr>
          <w:p w14:paraId="2BC466BB" w14:textId="0D95A937" w:rsidR="003D694A" w:rsidRPr="001C4038" w:rsidRDefault="003D694A">
            <w:pPr>
              <w:rPr>
                <w:rFonts w:ascii="Arial" w:hAnsi="Arial" w:cs="Arial"/>
                <w:sz w:val="24"/>
                <w:szCs w:val="24"/>
              </w:rPr>
            </w:pPr>
            <w:proofErr w:type="gramStart"/>
            <w:r w:rsidRPr="001C4038">
              <w:rPr>
                <w:rFonts w:ascii="Arial" w:hAnsi="Arial" w:cs="Arial"/>
                <w:b/>
                <w:bCs/>
                <w:sz w:val="24"/>
                <w:szCs w:val="24"/>
              </w:rPr>
              <w:t>Age appropriate</w:t>
            </w:r>
            <w:proofErr w:type="gramEnd"/>
            <w:r w:rsidRPr="001C4038">
              <w:rPr>
                <w:rFonts w:ascii="Arial" w:hAnsi="Arial" w:cs="Arial"/>
                <w:b/>
                <w:bCs/>
                <w:sz w:val="24"/>
                <w:szCs w:val="24"/>
              </w:rPr>
              <w:t xml:space="preserve"> application</w:t>
            </w:r>
          </w:p>
        </w:tc>
        <w:tc>
          <w:tcPr>
            <w:tcW w:w="4820" w:type="dxa"/>
          </w:tcPr>
          <w:p w14:paraId="28A5DD11" w14:textId="699A973B" w:rsidR="003D694A" w:rsidRPr="001C4038" w:rsidRDefault="003D694A">
            <w:pPr>
              <w:rPr>
                <w:rFonts w:ascii="Arial" w:hAnsi="Arial" w:cs="Arial"/>
                <w:sz w:val="24"/>
                <w:szCs w:val="24"/>
              </w:rPr>
            </w:pPr>
            <w:r w:rsidRPr="001C4038">
              <w:rPr>
                <w:rFonts w:ascii="Arial" w:hAnsi="Arial" w:cs="Arial"/>
                <w:sz w:val="24"/>
                <w:szCs w:val="24"/>
              </w:rPr>
              <w:t xml:space="preserve">Take a risk-based approach to recognising the age of individual users and ensure you effectively apply the standards in this code to child users. Either establish age with a level of certainty that is appropriate to the risks to the rights and freedoms of children that arise from your data </w:t>
            </w:r>
            <w:proofErr w:type="gramStart"/>
            <w:r w:rsidRPr="001C4038">
              <w:rPr>
                <w:rFonts w:ascii="Arial" w:hAnsi="Arial" w:cs="Arial"/>
                <w:sz w:val="24"/>
                <w:szCs w:val="24"/>
              </w:rPr>
              <w:t>processing, or</w:t>
            </w:r>
            <w:proofErr w:type="gramEnd"/>
            <w:r w:rsidRPr="001C4038">
              <w:rPr>
                <w:rFonts w:ascii="Arial" w:hAnsi="Arial" w:cs="Arial"/>
                <w:sz w:val="24"/>
                <w:szCs w:val="24"/>
              </w:rPr>
              <w:t xml:space="preserve"> apply the standards in this code to all your users instead.</w:t>
            </w:r>
          </w:p>
        </w:tc>
        <w:tc>
          <w:tcPr>
            <w:tcW w:w="6520" w:type="dxa"/>
          </w:tcPr>
          <w:p w14:paraId="7E1E9370" w14:textId="16D9DD99" w:rsidR="003D694A" w:rsidRPr="001C4038" w:rsidRDefault="00DA3467">
            <w:pPr>
              <w:rPr>
                <w:rFonts w:ascii="Arial" w:hAnsi="Arial" w:cs="Arial"/>
                <w:sz w:val="24"/>
                <w:szCs w:val="24"/>
              </w:rPr>
            </w:pPr>
            <w:r>
              <w:rPr>
                <w:rFonts w:ascii="Arial" w:hAnsi="Arial" w:cs="Arial"/>
                <w:sz w:val="24"/>
                <w:szCs w:val="24"/>
              </w:rPr>
              <w:t>Resources</w:t>
            </w:r>
            <w:r w:rsidR="00F15689">
              <w:rPr>
                <w:rFonts w:ascii="Arial" w:hAnsi="Arial" w:cs="Arial"/>
                <w:sz w:val="24"/>
                <w:szCs w:val="24"/>
              </w:rPr>
              <w:t xml:space="preserve"> are aimed at children </w:t>
            </w:r>
            <w:proofErr w:type="gramStart"/>
            <w:r w:rsidR="00F15689">
              <w:rPr>
                <w:rFonts w:ascii="Arial" w:hAnsi="Arial" w:cs="Arial"/>
                <w:sz w:val="24"/>
                <w:szCs w:val="24"/>
              </w:rPr>
              <w:t>14-18 year</w:t>
            </w:r>
            <w:r w:rsidR="00BF3670">
              <w:rPr>
                <w:rFonts w:ascii="Arial" w:hAnsi="Arial" w:cs="Arial"/>
                <w:sz w:val="24"/>
                <w:szCs w:val="24"/>
              </w:rPr>
              <w:t xml:space="preserve"> olds</w:t>
            </w:r>
            <w:proofErr w:type="gramEnd"/>
            <w:r w:rsidR="00F15689">
              <w:rPr>
                <w:rFonts w:ascii="Arial" w:hAnsi="Arial" w:cs="Arial"/>
                <w:sz w:val="24"/>
                <w:szCs w:val="24"/>
              </w:rPr>
              <w:t xml:space="preserve"> and the process designed with that age range in mind.</w:t>
            </w:r>
          </w:p>
        </w:tc>
      </w:tr>
      <w:tr w:rsidR="003D694A" w:rsidRPr="001C4038" w14:paraId="02E1C896" w14:textId="77777777" w:rsidTr="003D694A">
        <w:tc>
          <w:tcPr>
            <w:tcW w:w="2263" w:type="dxa"/>
          </w:tcPr>
          <w:p w14:paraId="25E5B367" w14:textId="7A289006" w:rsidR="003D694A" w:rsidRPr="001C4038" w:rsidRDefault="003D694A">
            <w:pPr>
              <w:rPr>
                <w:rFonts w:ascii="Arial" w:hAnsi="Arial" w:cs="Arial"/>
                <w:sz w:val="24"/>
                <w:szCs w:val="24"/>
              </w:rPr>
            </w:pPr>
            <w:r w:rsidRPr="001C4038">
              <w:rPr>
                <w:rFonts w:ascii="Arial" w:hAnsi="Arial" w:cs="Arial"/>
                <w:b/>
                <w:bCs/>
                <w:sz w:val="24"/>
                <w:szCs w:val="24"/>
              </w:rPr>
              <w:t>Transparency</w:t>
            </w:r>
          </w:p>
        </w:tc>
        <w:tc>
          <w:tcPr>
            <w:tcW w:w="4820" w:type="dxa"/>
          </w:tcPr>
          <w:p w14:paraId="76057409" w14:textId="77777777" w:rsidR="003D694A" w:rsidRDefault="003D694A">
            <w:pPr>
              <w:rPr>
                <w:rFonts w:ascii="Arial" w:hAnsi="Arial" w:cs="Arial"/>
                <w:sz w:val="24"/>
                <w:szCs w:val="24"/>
              </w:rPr>
            </w:pPr>
            <w:r w:rsidRPr="001C4038">
              <w:rPr>
                <w:rFonts w:ascii="Arial" w:hAnsi="Arial" w:cs="Arial"/>
                <w:sz w:val="24"/>
                <w:szCs w:val="24"/>
              </w:rPr>
              <w:t xml:space="preserve">The privacy information you provide to users, and other published terms, </w:t>
            </w:r>
            <w:proofErr w:type="gramStart"/>
            <w:r w:rsidRPr="001C4038">
              <w:rPr>
                <w:rFonts w:ascii="Arial" w:hAnsi="Arial" w:cs="Arial"/>
                <w:sz w:val="24"/>
                <w:szCs w:val="24"/>
              </w:rPr>
              <w:t>policies</w:t>
            </w:r>
            <w:proofErr w:type="gramEnd"/>
            <w:r w:rsidRPr="001C4038">
              <w:rPr>
                <w:rFonts w:ascii="Arial" w:hAnsi="Arial" w:cs="Arial"/>
                <w:sz w:val="24"/>
                <w:szCs w:val="24"/>
              </w:rPr>
              <w:t xml:space="preserve"> and community standards, must be concise, prominent and in clear language suited to the age of the child. Provide additional specific ‘bite-sized’ explanations </w:t>
            </w:r>
            <w:r w:rsidRPr="001C4038">
              <w:rPr>
                <w:rFonts w:ascii="Arial" w:hAnsi="Arial" w:cs="Arial"/>
                <w:sz w:val="24"/>
                <w:szCs w:val="24"/>
              </w:rPr>
              <w:lastRenderedPageBreak/>
              <w:t>about how you use personal data at the point that use is activated.</w:t>
            </w:r>
          </w:p>
          <w:p w14:paraId="78203BE0" w14:textId="018F6AEB" w:rsidR="00BF3670" w:rsidRPr="001C4038" w:rsidRDefault="00BF3670">
            <w:pPr>
              <w:rPr>
                <w:rFonts w:ascii="Arial" w:hAnsi="Arial" w:cs="Arial"/>
                <w:sz w:val="24"/>
                <w:szCs w:val="24"/>
              </w:rPr>
            </w:pPr>
          </w:p>
        </w:tc>
        <w:tc>
          <w:tcPr>
            <w:tcW w:w="6520" w:type="dxa"/>
          </w:tcPr>
          <w:p w14:paraId="07A5E8D4" w14:textId="024435E0" w:rsidR="003D694A" w:rsidRPr="001C4038" w:rsidRDefault="00951F03">
            <w:pPr>
              <w:rPr>
                <w:rFonts w:ascii="Arial" w:hAnsi="Arial" w:cs="Arial"/>
                <w:sz w:val="24"/>
                <w:szCs w:val="24"/>
              </w:rPr>
            </w:pPr>
            <w:r>
              <w:rPr>
                <w:rFonts w:ascii="Arial" w:hAnsi="Arial" w:cs="Arial"/>
                <w:sz w:val="24"/>
                <w:szCs w:val="24"/>
              </w:rPr>
              <w:lastRenderedPageBreak/>
              <w:t xml:space="preserve">Privacy policy </w:t>
            </w:r>
            <w:r w:rsidR="001E75CF">
              <w:rPr>
                <w:rFonts w:ascii="Arial" w:hAnsi="Arial" w:cs="Arial"/>
                <w:sz w:val="24"/>
                <w:szCs w:val="24"/>
              </w:rPr>
              <w:t>is available</w:t>
            </w:r>
            <w:r w:rsidR="00217B6F">
              <w:rPr>
                <w:rFonts w:ascii="Arial" w:hAnsi="Arial" w:cs="Arial"/>
                <w:sz w:val="24"/>
                <w:szCs w:val="24"/>
              </w:rPr>
              <w:t xml:space="preserve"> with use of clear language </w:t>
            </w:r>
            <w:r w:rsidR="00BF3670">
              <w:rPr>
                <w:rFonts w:ascii="Arial" w:hAnsi="Arial" w:cs="Arial"/>
                <w:sz w:val="24"/>
                <w:szCs w:val="24"/>
              </w:rPr>
              <w:t xml:space="preserve">with </w:t>
            </w:r>
            <w:proofErr w:type="gramStart"/>
            <w:r w:rsidR="00BF3670">
              <w:rPr>
                <w:rFonts w:ascii="Arial" w:hAnsi="Arial" w:cs="Arial"/>
                <w:sz w:val="24"/>
                <w:szCs w:val="24"/>
              </w:rPr>
              <w:t>14-18 year olds</w:t>
            </w:r>
            <w:proofErr w:type="gramEnd"/>
            <w:r w:rsidR="00BF3670">
              <w:rPr>
                <w:rFonts w:ascii="Arial" w:hAnsi="Arial" w:cs="Arial"/>
                <w:sz w:val="24"/>
                <w:szCs w:val="24"/>
              </w:rPr>
              <w:t xml:space="preserve"> in mind.</w:t>
            </w:r>
          </w:p>
        </w:tc>
      </w:tr>
      <w:tr w:rsidR="003D694A" w:rsidRPr="001C4038" w14:paraId="3D227BB7" w14:textId="77777777" w:rsidTr="003D694A">
        <w:tc>
          <w:tcPr>
            <w:tcW w:w="2263" w:type="dxa"/>
          </w:tcPr>
          <w:p w14:paraId="2AD8E57B" w14:textId="417F8FF0" w:rsidR="003D694A" w:rsidRPr="001C4038" w:rsidRDefault="003D694A">
            <w:pPr>
              <w:rPr>
                <w:rFonts w:ascii="Arial" w:hAnsi="Arial" w:cs="Arial"/>
                <w:sz w:val="24"/>
                <w:szCs w:val="24"/>
              </w:rPr>
            </w:pPr>
            <w:r w:rsidRPr="001C4038">
              <w:rPr>
                <w:rFonts w:ascii="Arial" w:hAnsi="Arial" w:cs="Arial"/>
                <w:b/>
                <w:bCs/>
                <w:sz w:val="24"/>
                <w:szCs w:val="24"/>
              </w:rPr>
              <w:t>Detrimental use of data</w:t>
            </w:r>
          </w:p>
        </w:tc>
        <w:tc>
          <w:tcPr>
            <w:tcW w:w="4820" w:type="dxa"/>
          </w:tcPr>
          <w:p w14:paraId="5DE861FF" w14:textId="6F0ADC3D" w:rsidR="003D694A" w:rsidRPr="001C4038" w:rsidRDefault="003D694A">
            <w:pPr>
              <w:rPr>
                <w:rFonts w:ascii="Arial" w:hAnsi="Arial" w:cs="Arial"/>
                <w:sz w:val="24"/>
                <w:szCs w:val="24"/>
              </w:rPr>
            </w:pPr>
            <w:r w:rsidRPr="001C4038">
              <w:rPr>
                <w:rFonts w:ascii="Arial" w:hAnsi="Arial" w:cs="Arial"/>
                <w:sz w:val="24"/>
                <w:szCs w:val="24"/>
              </w:rPr>
              <w:t xml:space="preserve">Do not use children’s personal data in ways that have been shown to be detrimental to their wellbeing, or that go against industry codes of practice, other regulatory </w:t>
            </w:r>
            <w:proofErr w:type="gramStart"/>
            <w:r w:rsidRPr="001C4038">
              <w:rPr>
                <w:rFonts w:ascii="Arial" w:hAnsi="Arial" w:cs="Arial"/>
                <w:sz w:val="24"/>
                <w:szCs w:val="24"/>
              </w:rPr>
              <w:t>provisions</w:t>
            </w:r>
            <w:proofErr w:type="gramEnd"/>
            <w:r w:rsidRPr="001C4038">
              <w:rPr>
                <w:rFonts w:ascii="Arial" w:hAnsi="Arial" w:cs="Arial"/>
                <w:sz w:val="24"/>
                <w:szCs w:val="24"/>
              </w:rPr>
              <w:t xml:space="preserve"> or Government advice.</w:t>
            </w:r>
          </w:p>
        </w:tc>
        <w:tc>
          <w:tcPr>
            <w:tcW w:w="6520" w:type="dxa"/>
          </w:tcPr>
          <w:p w14:paraId="37045AF7" w14:textId="5CA1B8C3" w:rsidR="003D694A" w:rsidRPr="001C4038" w:rsidRDefault="00E26F00">
            <w:pPr>
              <w:rPr>
                <w:rFonts w:ascii="Arial" w:hAnsi="Arial" w:cs="Arial"/>
                <w:sz w:val="24"/>
                <w:szCs w:val="24"/>
              </w:rPr>
            </w:pPr>
            <w:r>
              <w:rPr>
                <w:rFonts w:ascii="Arial" w:hAnsi="Arial" w:cs="Arial"/>
                <w:sz w:val="24"/>
                <w:szCs w:val="24"/>
              </w:rPr>
              <w:t>Children’s p</w:t>
            </w:r>
            <w:r w:rsidR="00855BD9">
              <w:rPr>
                <w:rFonts w:ascii="Arial" w:hAnsi="Arial" w:cs="Arial"/>
                <w:sz w:val="24"/>
                <w:szCs w:val="24"/>
              </w:rPr>
              <w:t>ersonal data is not shared with third parties</w:t>
            </w:r>
            <w:r w:rsidR="00CB5FAF">
              <w:rPr>
                <w:rFonts w:ascii="Arial" w:hAnsi="Arial" w:cs="Arial"/>
                <w:sz w:val="24"/>
                <w:szCs w:val="24"/>
              </w:rPr>
              <w:t xml:space="preserve"> and is relied on purely to deliver the service.</w:t>
            </w:r>
          </w:p>
        </w:tc>
      </w:tr>
      <w:tr w:rsidR="003D694A" w:rsidRPr="001C4038" w14:paraId="0010521D" w14:textId="77777777" w:rsidTr="003D694A">
        <w:tc>
          <w:tcPr>
            <w:tcW w:w="2263" w:type="dxa"/>
          </w:tcPr>
          <w:p w14:paraId="6EF0E7FB" w14:textId="25970321" w:rsidR="003D694A" w:rsidRPr="001C4038" w:rsidRDefault="003D694A">
            <w:pPr>
              <w:rPr>
                <w:rFonts w:ascii="Arial" w:hAnsi="Arial" w:cs="Arial"/>
                <w:sz w:val="24"/>
                <w:szCs w:val="24"/>
              </w:rPr>
            </w:pPr>
            <w:r w:rsidRPr="001C4038">
              <w:rPr>
                <w:rFonts w:ascii="Arial" w:hAnsi="Arial" w:cs="Arial"/>
                <w:b/>
                <w:bCs/>
                <w:sz w:val="24"/>
                <w:szCs w:val="24"/>
              </w:rPr>
              <w:t>Policies and community standards</w:t>
            </w:r>
          </w:p>
        </w:tc>
        <w:tc>
          <w:tcPr>
            <w:tcW w:w="4820" w:type="dxa"/>
          </w:tcPr>
          <w:p w14:paraId="2B00737C" w14:textId="64097AAD" w:rsidR="003D694A" w:rsidRPr="001C4038" w:rsidRDefault="003D694A">
            <w:pPr>
              <w:rPr>
                <w:rFonts w:ascii="Arial" w:hAnsi="Arial" w:cs="Arial"/>
                <w:sz w:val="24"/>
                <w:szCs w:val="24"/>
              </w:rPr>
            </w:pPr>
            <w:r w:rsidRPr="001C4038">
              <w:rPr>
                <w:rFonts w:ascii="Arial" w:hAnsi="Arial" w:cs="Arial"/>
                <w:sz w:val="24"/>
                <w:szCs w:val="24"/>
              </w:rPr>
              <w:t xml:space="preserve">Uphold your own published terms, </w:t>
            </w:r>
            <w:proofErr w:type="gramStart"/>
            <w:r w:rsidRPr="001C4038">
              <w:rPr>
                <w:rFonts w:ascii="Arial" w:hAnsi="Arial" w:cs="Arial"/>
                <w:sz w:val="24"/>
                <w:szCs w:val="24"/>
              </w:rPr>
              <w:t>policies</w:t>
            </w:r>
            <w:proofErr w:type="gramEnd"/>
            <w:r w:rsidRPr="001C4038">
              <w:rPr>
                <w:rFonts w:ascii="Arial" w:hAnsi="Arial" w:cs="Arial"/>
                <w:sz w:val="24"/>
                <w:szCs w:val="24"/>
              </w:rPr>
              <w:t xml:space="preserve"> and community standards (including but not limited to privacy policies, age restriction, behaviour rules and content policies).</w:t>
            </w:r>
          </w:p>
        </w:tc>
        <w:tc>
          <w:tcPr>
            <w:tcW w:w="6520" w:type="dxa"/>
          </w:tcPr>
          <w:p w14:paraId="4B5B13B8" w14:textId="6E083346" w:rsidR="003D694A" w:rsidRPr="001C4038" w:rsidRDefault="009F3722">
            <w:pPr>
              <w:rPr>
                <w:rFonts w:ascii="Arial" w:hAnsi="Arial" w:cs="Arial"/>
                <w:sz w:val="24"/>
                <w:szCs w:val="24"/>
              </w:rPr>
            </w:pPr>
            <w:r>
              <w:rPr>
                <w:rFonts w:ascii="Arial" w:hAnsi="Arial" w:cs="Arial"/>
                <w:sz w:val="24"/>
                <w:szCs w:val="24"/>
              </w:rPr>
              <w:t xml:space="preserve">Process in place to ensure that </w:t>
            </w:r>
            <w:r w:rsidR="0022338B">
              <w:rPr>
                <w:rFonts w:ascii="Arial" w:hAnsi="Arial" w:cs="Arial"/>
                <w:sz w:val="24"/>
                <w:szCs w:val="24"/>
              </w:rPr>
              <w:t xml:space="preserve">policy documents include the privacy policy and DPIA is reviewed annually. </w:t>
            </w:r>
          </w:p>
        </w:tc>
      </w:tr>
      <w:tr w:rsidR="003D694A" w:rsidRPr="001C4038" w14:paraId="6B8E3F3B" w14:textId="77777777" w:rsidTr="003D694A">
        <w:tc>
          <w:tcPr>
            <w:tcW w:w="2263" w:type="dxa"/>
          </w:tcPr>
          <w:p w14:paraId="0D2AD4F7" w14:textId="4B6EDE87" w:rsidR="003D694A" w:rsidRPr="001C4038" w:rsidRDefault="003D694A">
            <w:pPr>
              <w:rPr>
                <w:rFonts w:ascii="Arial" w:hAnsi="Arial" w:cs="Arial"/>
                <w:sz w:val="24"/>
                <w:szCs w:val="24"/>
              </w:rPr>
            </w:pPr>
            <w:r w:rsidRPr="001C4038">
              <w:rPr>
                <w:rFonts w:ascii="Arial" w:hAnsi="Arial" w:cs="Arial"/>
                <w:b/>
                <w:bCs/>
                <w:sz w:val="24"/>
                <w:szCs w:val="24"/>
              </w:rPr>
              <w:t>Default settings</w:t>
            </w:r>
          </w:p>
        </w:tc>
        <w:tc>
          <w:tcPr>
            <w:tcW w:w="4820" w:type="dxa"/>
          </w:tcPr>
          <w:p w14:paraId="3F38C493" w14:textId="03F88661" w:rsidR="003D694A" w:rsidRPr="001C4038" w:rsidRDefault="003D694A">
            <w:pPr>
              <w:rPr>
                <w:rFonts w:ascii="Arial" w:hAnsi="Arial" w:cs="Arial"/>
                <w:sz w:val="24"/>
                <w:szCs w:val="24"/>
              </w:rPr>
            </w:pPr>
            <w:r w:rsidRPr="001C4038">
              <w:rPr>
                <w:rFonts w:ascii="Arial" w:hAnsi="Arial" w:cs="Arial"/>
                <w:sz w:val="24"/>
                <w:szCs w:val="24"/>
              </w:rPr>
              <w:t>Settings must be ‘high privacy’ by default (unless you can demonstrate a compelling reason for a different default setting, taking account of the best interests of the child).</w:t>
            </w:r>
          </w:p>
        </w:tc>
        <w:tc>
          <w:tcPr>
            <w:tcW w:w="6520" w:type="dxa"/>
          </w:tcPr>
          <w:p w14:paraId="7FDA0F6A" w14:textId="1340F8DD" w:rsidR="003D694A" w:rsidRPr="001C4038" w:rsidRDefault="00BE43F7">
            <w:pPr>
              <w:rPr>
                <w:rFonts w:ascii="Arial" w:hAnsi="Arial" w:cs="Arial"/>
                <w:sz w:val="24"/>
                <w:szCs w:val="24"/>
              </w:rPr>
            </w:pPr>
            <w:r>
              <w:rPr>
                <w:rFonts w:ascii="Arial" w:hAnsi="Arial" w:cs="Arial"/>
                <w:sz w:val="24"/>
                <w:szCs w:val="24"/>
              </w:rPr>
              <w:t xml:space="preserve">Current </w:t>
            </w:r>
            <w:r w:rsidR="00EC3E9C">
              <w:rPr>
                <w:rFonts w:ascii="Arial" w:hAnsi="Arial" w:cs="Arial"/>
                <w:sz w:val="24"/>
                <w:szCs w:val="24"/>
              </w:rPr>
              <w:t xml:space="preserve">privacy settings are set at high, there is no reason to lower these privacy settings. </w:t>
            </w:r>
            <w:r w:rsidR="009D2880">
              <w:rPr>
                <w:rFonts w:ascii="Arial" w:hAnsi="Arial" w:cs="Arial"/>
                <w:sz w:val="24"/>
                <w:szCs w:val="24"/>
              </w:rPr>
              <w:t>Personal data is only processed for delivery of the service.</w:t>
            </w:r>
            <w:r w:rsidR="00EC3E9C">
              <w:rPr>
                <w:rFonts w:ascii="Arial" w:hAnsi="Arial" w:cs="Arial"/>
                <w:sz w:val="24"/>
                <w:szCs w:val="24"/>
              </w:rPr>
              <w:t xml:space="preserve"> </w:t>
            </w:r>
          </w:p>
        </w:tc>
      </w:tr>
      <w:tr w:rsidR="003D694A" w:rsidRPr="001C4038" w14:paraId="5DEAF84C" w14:textId="77777777" w:rsidTr="003D694A">
        <w:tc>
          <w:tcPr>
            <w:tcW w:w="2263" w:type="dxa"/>
          </w:tcPr>
          <w:p w14:paraId="7155559D" w14:textId="4182D190" w:rsidR="003D694A" w:rsidRPr="001C4038" w:rsidRDefault="003D694A">
            <w:pPr>
              <w:rPr>
                <w:rFonts w:ascii="Arial" w:hAnsi="Arial" w:cs="Arial"/>
                <w:sz w:val="24"/>
                <w:szCs w:val="24"/>
              </w:rPr>
            </w:pPr>
            <w:r w:rsidRPr="001C4038">
              <w:rPr>
                <w:rFonts w:ascii="Arial" w:eastAsia="Times New Roman" w:hAnsi="Arial" w:cs="Arial"/>
                <w:b/>
                <w:bCs/>
                <w:color w:val="000000"/>
                <w:sz w:val="24"/>
                <w:szCs w:val="24"/>
                <w:lang w:eastAsia="en-GB"/>
              </w:rPr>
              <w:t>Data minimisation</w:t>
            </w:r>
          </w:p>
        </w:tc>
        <w:tc>
          <w:tcPr>
            <w:tcW w:w="4820" w:type="dxa"/>
          </w:tcPr>
          <w:p w14:paraId="71C26D68" w14:textId="36E0C18E" w:rsidR="003D694A" w:rsidRPr="001C4038" w:rsidRDefault="003D694A">
            <w:pPr>
              <w:rPr>
                <w:rFonts w:ascii="Arial" w:hAnsi="Arial" w:cs="Arial"/>
                <w:sz w:val="24"/>
                <w:szCs w:val="24"/>
              </w:rPr>
            </w:pPr>
            <w:r w:rsidRPr="001C4038">
              <w:rPr>
                <w:rFonts w:ascii="Arial" w:hAnsi="Arial" w:cs="Arial"/>
                <w:sz w:val="24"/>
                <w:szCs w:val="24"/>
              </w:rPr>
              <w:t>Collect and retain only the minimum amount of personal data you need to provide the elements of your service in which a child is actively and knowingly engaged. Give children separate choices over which elements they wish to activate.</w:t>
            </w:r>
          </w:p>
        </w:tc>
        <w:tc>
          <w:tcPr>
            <w:tcW w:w="6520" w:type="dxa"/>
          </w:tcPr>
          <w:p w14:paraId="3159F0B6" w14:textId="7FD42F75" w:rsidR="00A83ECB" w:rsidRPr="00A83ECB" w:rsidRDefault="00A83ECB" w:rsidP="00A83ECB">
            <w:pPr>
              <w:spacing w:after="0" w:line="240" w:lineRule="auto"/>
              <w:rPr>
                <w:rFonts w:ascii="Arial" w:hAnsi="Arial" w:cs="Arial"/>
                <w:sz w:val="24"/>
                <w:szCs w:val="24"/>
              </w:rPr>
            </w:pPr>
            <w:r>
              <w:rPr>
                <w:rFonts w:ascii="Arial" w:hAnsi="Arial" w:cs="Arial"/>
                <w:sz w:val="24"/>
                <w:szCs w:val="24"/>
              </w:rPr>
              <w:t xml:space="preserve">Only minimal </w:t>
            </w:r>
            <w:r w:rsidRPr="00A83ECB">
              <w:rPr>
                <w:rFonts w:ascii="Arial" w:hAnsi="Arial" w:cs="Arial"/>
                <w:sz w:val="24"/>
                <w:szCs w:val="24"/>
              </w:rPr>
              <w:t>personal data</w:t>
            </w:r>
            <w:r>
              <w:rPr>
                <w:rFonts w:ascii="Arial" w:hAnsi="Arial" w:cs="Arial"/>
                <w:sz w:val="24"/>
                <w:szCs w:val="24"/>
              </w:rPr>
              <w:t xml:space="preserve"> </w:t>
            </w:r>
            <w:r w:rsidRPr="00A83ECB">
              <w:rPr>
                <w:rFonts w:ascii="Arial" w:hAnsi="Arial" w:cs="Arial"/>
                <w:sz w:val="24"/>
                <w:szCs w:val="24"/>
              </w:rPr>
              <w:t>required to deliver the service and</w:t>
            </w:r>
            <w:r>
              <w:rPr>
                <w:rFonts w:ascii="Arial" w:hAnsi="Arial" w:cs="Arial"/>
                <w:sz w:val="24"/>
                <w:szCs w:val="24"/>
              </w:rPr>
              <w:t xml:space="preserve"> </w:t>
            </w:r>
            <w:r w:rsidRPr="00A83ECB">
              <w:rPr>
                <w:rFonts w:ascii="Arial" w:hAnsi="Arial" w:cs="Arial"/>
                <w:sz w:val="24"/>
                <w:szCs w:val="24"/>
              </w:rPr>
              <w:t>required outcomes is collected.</w:t>
            </w:r>
            <w:r>
              <w:rPr>
                <w:rFonts w:ascii="Arial" w:hAnsi="Arial" w:cs="Arial"/>
                <w:sz w:val="24"/>
                <w:szCs w:val="24"/>
              </w:rPr>
              <w:t xml:space="preserve"> There are no nudging techniques for request of any additional data.</w:t>
            </w:r>
          </w:p>
          <w:p w14:paraId="4AEC14E8" w14:textId="66F0E061" w:rsidR="003D694A" w:rsidRPr="001C4038" w:rsidRDefault="003D694A" w:rsidP="00A83ECB">
            <w:pPr>
              <w:rPr>
                <w:rFonts w:ascii="Arial" w:hAnsi="Arial" w:cs="Arial"/>
                <w:sz w:val="24"/>
                <w:szCs w:val="24"/>
              </w:rPr>
            </w:pPr>
          </w:p>
        </w:tc>
      </w:tr>
      <w:tr w:rsidR="003D694A" w:rsidRPr="001C4038" w14:paraId="5A9C3C30" w14:textId="77777777" w:rsidTr="003D694A">
        <w:tc>
          <w:tcPr>
            <w:tcW w:w="2263" w:type="dxa"/>
          </w:tcPr>
          <w:p w14:paraId="336A683B" w14:textId="2E86E6E9" w:rsidR="003D694A" w:rsidRPr="001C4038" w:rsidRDefault="003D694A">
            <w:pPr>
              <w:rPr>
                <w:rFonts w:ascii="Arial" w:hAnsi="Arial" w:cs="Arial"/>
                <w:sz w:val="24"/>
                <w:szCs w:val="24"/>
              </w:rPr>
            </w:pPr>
            <w:r w:rsidRPr="001C4038">
              <w:rPr>
                <w:rFonts w:ascii="Arial" w:hAnsi="Arial" w:cs="Arial"/>
                <w:b/>
                <w:bCs/>
                <w:sz w:val="24"/>
                <w:szCs w:val="24"/>
              </w:rPr>
              <w:t>Data sharing</w:t>
            </w:r>
          </w:p>
        </w:tc>
        <w:tc>
          <w:tcPr>
            <w:tcW w:w="4820" w:type="dxa"/>
          </w:tcPr>
          <w:p w14:paraId="7ABCE46E" w14:textId="77777777" w:rsidR="003D694A" w:rsidRDefault="003D694A">
            <w:pPr>
              <w:rPr>
                <w:rFonts w:ascii="Arial" w:hAnsi="Arial" w:cs="Arial"/>
                <w:sz w:val="24"/>
                <w:szCs w:val="24"/>
              </w:rPr>
            </w:pPr>
            <w:r w:rsidRPr="001C4038">
              <w:rPr>
                <w:rFonts w:ascii="Arial" w:hAnsi="Arial" w:cs="Arial"/>
                <w:sz w:val="24"/>
                <w:szCs w:val="24"/>
              </w:rPr>
              <w:t>Do not disclose children’s data unless you can demonstrate a compelling reason to do so, taking account of the best interests of the child.</w:t>
            </w:r>
          </w:p>
          <w:p w14:paraId="4383B0A0" w14:textId="77777777" w:rsidR="007E7887" w:rsidRDefault="007E7887">
            <w:pPr>
              <w:rPr>
                <w:rFonts w:ascii="Arial" w:hAnsi="Arial" w:cs="Arial"/>
                <w:sz w:val="24"/>
                <w:szCs w:val="24"/>
              </w:rPr>
            </w:pPr>
          </w:p>
          <w:p w14:paraId="142D6C03" w14:textId="3B944E11" w:rsidR="007E7887" w:rsidRPr="001C4038" w:rsidRDefault="007E7887">
            <w:pPr>
              <w:rPr>
                <w:rFonts w:ascii="Arial" w:hAnsi="Arial" w:cs="Arial"/>
                <w:sz w:val="24"/>
                <w:szCs w:val="24"/>
              </w:rPr>
            </w:pPr>
          </w:p>
        </w:tc>
        <w:tc>
          <w:tcPr>
            <w:tcW w:w="6520" w:type="dxa"/>
          </w:tcPr>
          <w:p w14:paraId="2D957AFE" w14:textId="2CD0EED2" w:rsidR="003D694A" w:rsidRPr="001C4038" w:rsidRDefault="000A103E">
            <w:pPr>
              <w:rPr>
                <w:rFonts w:ascii="Arial" w:hAnsi="Arial" w:cs="Arial"/>
                <w:sz w:val="24"/>
                <w:szCs w:val="24"/>
              </w:rPr>
            </w:pPr>
            <w:r>
              <w:rPr>
                <w:rFonts w:ascii="Arial" w:hAnsi="Arial" w:cs="Arial"/>
                <w:sz w:val="24"/>
                <w:szCs w:val="24"/>
              </w:rPr>
              <w:t xml:space="preserve">No </w:t>
            </w:r>
            <w:r w:rsidR="00E26F00">
              <w:rPr>
                <w:rFonts w:ascii="Arial" w:hAnsi="Arial" w:cs="Arial"/>
                <w:sz w:val="24"/>
                <w:szCs w:val="24"/>
              </w:rPr>
              <w:t xml:space="preserve">Children’s </w:t>
            </w:r>
            <w:r>
              <w:rPr>
                <w:rFonts w:ascii="Arial" w:hAnsi="Arial" w:cs="Arial"/>
                <w:sz w:val="24"/>
                <w:szCs w:val="24"/>
              </w:rPr>
              <w:t xml:space="preserve">personal data is shared with a Third party. </w:t>
            </w:r>
          </w:p>
        </w:tc>
      </w:tr>
      <w:tr w:rsidR="003D694A" w:rsidRPr="001C4038" w14:paraId="7DDDBBDB" w14:textId="77777777" w:rsidTr="003D694A">
        <w:tc>
          <w:tcPr>
            <w:tcW w:w="2263" w:type="dxa"/>
          </w:tcPr>
          <w:p w14:paraId="46D1E4BE" w14:textId="29791C23" w:rsidR="003D694A" w:rsidRPr="001C4038" w:rsidRDefault="003D694A">
            <w:pPr>
              <w:rPr>
                <w:rFonts w:ascii="Arial" w:hAnsi="Arial" w:cs="Arial"/>
                <w:sz w:val="24"/>
                <w:szCs w:val="24"/>
              </w:rPr>
            </w:pPr>
            <w:r w:rsidRPr="001C4038">
              <w:rPr>
                <w:rFonts w:ascii="Arial" w:hAnsi="Arial" w:cs="Arial"/>
                <w:b/>
                <w:bCs/>
                <w:sz w:val="24"/>
                <w:szCs w:val="24"/>
              </w:rPr>
              <w:lastRenderedPageBreak/>
              <w:t>Geolocation</w:t>
            </w:r>
          </w:p>
        </w:tc>
        <w:tc>
          <w:tcPr>
            <w:tcW w:w="4820" w:type="dxa"/>
          </w:tcPr>
          <w:p w14:paraId="7D412AC1" w14:textId="6224ED67" w:rsidR="003D694A" w:rsidRPr="001C4038" w:rsidRDefault="003D694A">
            <w:pPr>
              <w:rPr>
                <w:rFonts w:ascii="Arial" w:hAnsi="Arial" w:cs="Arial"/>
                <w:sz w:val="24"/>
                <w:szCs w:val="24"/>
              </w:rPr>
            </w:pPr>
            <w:r w:rsidRPr="001C4038">
              <w:rPr>
                <w:rFonts w:ascii="Arial" w:hAnsi="Arial" w:cs="Arial"/>
                <w:sz w:val="24"/>
                <w:szCs w:val="24"/>
              </w:rPr>
              <w:t>Switch geolocation options off by default (unless you can demonstrate a compelling reason for geolocation to be switched on by default, taking account of the best interests of the child). Provide an obvious sign for children when location tracking is active. Options which make a child’s location visible to others must default back to ‘off’ at the end of each session.</w:t>
            </w:r>
          </w:p>
        </w:tc>
        <w:tc>
          <w:tcPr>
            <w:tcW w:w="6520" w:type="dxa"/>
          </w:tcPr>
          <w:p w14:paraId="4812373B" w14:textId="159C9242" w:rsidR="003D694A" w:rsidRPr="001C4038" w:rsidRDefault="006B71C4">
            <w:pPr>
              <w:rPr>
                <w:rFonts w:ascii="Arial" w:hAnsi="Arial" w:cs="Arial"/>
                <w:sz w:val="24"/>
                <w:szCs w:val="24"/>
              </w:rPr>
            </w:pPr>
            <w:r>
              <w:rPr>
                <w:rFonts w:ascii="Arial" w:hAnsi="Arial" w:cs="Arial"/>
                <w:sz w:val="24"/>
                <w:szCs w:val="24"/>
              </w:rPr>
              <w:t>Geolocation is not used.</w:t>
            </w:r>
          </w:p>
        </w:tc>
      </w:tr>
    </w:tbl>
    <w:p w14:paraId="3407500B" w14:textId="77777777" w:rsidR="00EA5A50" w:rsidRPr="001C4038" w:rsidRDefault="00EA5A50">
      <w:pPr>
        <w:rPr>
          <w:rFonts w:ascii="Arial" w:hAnsi="Arial" w:cs="Arial"/>
          <w:sz w:val="24"/>
          <w:szCs w:val="24"/>
        </w:rPr>
      </w:pPr>
    </w:p>
    <w:sectPr w:rsidR="00EA5A50" w:rsidRPr="001C4038" w:rsidSect="003D69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4A"/>
    <w:rsid w:val="000A103E"/>
    <w:rsid w:val="001C4038"/>
    <w:rsid w:val="001E75CF"/>
    <w:rsid w:val="00217B6F"/>
    <w:rsid w:val="0022338B"/>
    <w:rsid w:val="003D694A"/>
    <w:rsid w:val="006B71C4"/>
    <w:rsid w:val="00774747"/>
    <w:rsid w:val="007E7887"/>
    <w:rsid w:val="00855BD9"/>
    <w:rsid w:val="00951F03"/>
    <w:rsid w:val="009D2880"/>
    <w:rsid w:val="009F3722"/>
    <w:rsid w:val="00A83ECB"/>
    <w:rsid w:val="00BE43F7"/>
    <w:rsid w:val="00BF3670"/>
    <w:rsid w:val="00CB5FAF"/>
    <w:rsid w:val="00DA3467"/>
    <w:rsid w:val="00E26F00"/>
    <w:rsid w:val="00E869FB"/>
    <w:rsid w:val="00EA5A50"/>
    <w:rsid w:val="00EC3E9C"/>
    <w:rsid w:val="00F15689"/>
    <w:rsid w:val="00FC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C4C6"/>
  <w15:chartTrackingRefBased/>
  <w15:docId w15:val="{AF1D75AB-C32A-4A65-A17D-07540A8A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5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Orie</dc:creator>
  <cp:keywords/>
  <dc:description/>
  <cp:lastModifiedBy>Caroline Orie</cp:lastModifiedBy>
  <cp:revision>23</cp:revision>
  <dcterms:created xsi:type="dcterms:W3CDTF">2023-02-13T09:22:00Z</dcterms:created>
  <dcterms:modified xsi:type="dcterms:W3CDTF">2023-02-13T11:36:00Z</dcterms:modified>
</cp:coreProperties>
</file>