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2F754AC4" w:rsidR="00894295" w:rsidRDefault="00057100" w:rsidP="00057100">
      <w:pPr>
        <w:pStyle w:val="Title"/>
        <w:rPr>
          <w:rFonts w:cstheme="majorHAnsi"/>
        </w:rPr>
      </w:pPr>
      <w:r w:rsidRPr="009328A3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FFB">
        <w:rPr>
          <w:rFonts w:cstheme="majorHAnsi"/>
        </w:rPr>
        <w:t xml:space="preserve">Uses of </w:t>
      </w:r>
      <w:r w:rsidR="00984A86">
        <w:rPr>
          <w:rFonts w:cstheme="majorHAnsi"/>
        </w:rPr>
        <w:t xml:space="preserve">Digital Devices </w:t>
      </w:r>
      <w:r w:rsidR="002F3D7B">
        <w:rPr>
          <w:rFonts w:cstheme="majorHAnsi"/>
        </w:rPr>
        <w:t>2</w:t>
      </w:r>
    </w:p>
    <w:p w14:paraId="7354D3A9" w14:textId="60F9D0FE" w:rsidR="005F4637" w:rsidRPr="00B01A4F" w:rsidRDefault="00DE225E" w:rsidP="005F4637">
      <w:pPr>
        <w:pStyle w:val="Heading1"/>
      </w:pPr>
      <w:r>
        <w:t>Task 1</w:t>
      </w:r>
    </w:p>
    <w:p w14:paraId="1848E6F8" w14:textId="0208AFF8" w:rsidR="005F4637" w:rsidRDefault="002F3D7B" w:rsidP="005F4637">
      <w:r>
        <w:t>Retail</w:t>
      </w:r>
      <w:r w:rsidR="005F4637">
        <w:t xml:space="preserve"> </w:t>
      </w:r>
      <w:r>
        <w:t>is one of the areas that has really benefited from a wide range of digital devices</w:t>
      </w:r>
      <w:r w:rsidR="005F4637">
        <w:t xml:space="preserve">. In the table below, identify three example devices used </w:t>
      </w:r>
      <w:r>
        <w:t>by shops</w:t>
      </w:r>
      <w:r w:rsidR="005F4637">
        <w:t>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19A8FD5B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3FD17336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613DC485" w14:textId="1947F40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4D0110D3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30C5A23" w14:textId="2E872583" w:rsidR="005F4637" w:rsidRPr="009328A3" w:rsidRDefault="00516ED4" w:rsidP="00D27B0E">
            <w:pPr>
              <w:rPr>
                <w:sz w:val="28"/>
              </w:rPr>
            </w:pPr>
            <w:r>
              <w:rPr>
                <w:sz w:val="28"/>
              </w:rPr>
              <w:t>Barcode Reader</w:t>
            </w:r>
            <w:r>
              <w:rPr>
                <w:sz w:val="28"/>
              </w:rPr>
              <w:br/>
              <w:t>(Data Capture Device)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53CBD040" w14:textId="6F4188B7" w:rsidR="005F4637" w:rsidRPr="009328A3" w:rsidRDefault="00516ED4" w:rsidP="00D27B0E">
            <w:r>
              <w:t>Recording sales at the till by scanning barcodes on products.</w:t>
            </w:r>
          </w:p>
        </w:tc>
      </w:tr>
      <w:tr w:rsidR="005F4637" w:rsidRPr="009328A3" w14:paraId="5C9BBDA6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3CEF45DF" w14:textId="042404DD" w:rsidR="005F4637" w:rsidRPr="009328A3" w:rsidRDefault="00516ED4" w:rsidP="00D27B0E">
            <w:pPr>
              <w:rPr>
                <w:sz w:val="28"/>
              </w:rPr>
            </w:pPr>
            <w:r>
              <w:rPr>
                <w:sz w:val="28"/>
              </w:rPr>
              <w:t>Server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2BE71EF7" w14:textId="7D8740E7" w:rsidR="005F4637" w:rsidRPr="009328A3" w:rsidRDefault="00516ED4" w:rsidP="00D27B0E">
            <w:r>
              <w:t>Hosting the online retail website or for storing the stock database that is linked to EPOS till systems.</w:t>
            </w:r>
          </w:p>
        </w:tc>
      </w:tr>
      <w:tr w:rsidR="005F4637" w:rsidRPr="009328A3" w14:paraId="24DC9590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5DC773ED" w14:textId="0675C001" w:rsidR="005F4637" w:rsidRDefault="00516ED4" w:rsidP="00D27B0E">
            <w:pPr>
              <w:rPr>
                <w:sz w:val="28"/>
              </w:rPr>
            </w:pPr>
            <w:r>
              <w:rPr>
                <w:sz w:val="28"/>
              </w:rPr>
              <w:t>EPOS System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46CC40BE" w14:textId="0EF4BEC7" w:rsidR="005F4637" w:rsidRPr="009328A3" w:rsidRDefault="00516ED4" w:rsidP="00D27B0E">
            <w:r>
              <w:t>Specialised computer used for recording sales in a shop.</w:t>
            </w:r>
          </w:p>
        </w:tc>
      </w:tr>
    </w:tbl>
    <w:p w14:paraId="3A7D6800" w14:textId="67F13087" w:rsidR="005F4637" w:rsidRPr="00B01A4F" w:rsidRDefault="00DE225E" w:rsidP="005F4637">
      <w:pPr>
        <w:pStyle w:val="Heading1"/>
      </w:pPr>
      <w:r>
        <w:t>Task 2</w:t>
      </w:r>
    </w:p>
    <w:p w14:paraId="780B8E5B" w14:textId="2927E50B" w:rsidR="005F4637" w:rsidRDefault="002F3D7B" w:rsidP="005F4637">
      <w:r>
        <w:t>Businesses rely on digital devices to complete their organisational tasks</w:t>
      </w:r>
      <w:r w:rsidR="005F4637">
        <w:t>.</w:t>
      </w:r>
      <w:r w:rsidR="005F4637" w:rsidRPr="005F4637">
        <w:t xml:space="preserve"> </w:t>
      </w:r>
      <w:r w:rsidR="005F4637">
        <w:t xml:space="preserve">In the table below, identify three example devices used in </w:t>
      </w:r>
      <w:r>
        <w:t>by businesses for organisational use</w:t>
      </w:r>
      <w:r w:rsidR="005F4637">
        <w:t>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6390A7E5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6E612866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2057CE43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0ADE546C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3F85E7F0" w14:textId="71191FD7" w:rsidR="005F4637" w:rsidRPr="009328A3" w:rsidRDefault="00516ED4" w:rsidP="00D27B0E">
            <w:pPr>
              <w:rPr>
                <w:sz w:val="28"/>
              </w:rPr>
            </w:pPr>
            <w:r>
              <w:rPr>
                <w:sz w:val="28"/>
              </w:rPr>
              <w:t>Personal Computer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7FD78A37" w14:textId="1B493BEE" w:rsidR="005F4637" w:rsidRPr="009328A3" w:rsidRDefault="00516ED4" w:rsidP="00D27B0E">
            <w:r>
              <w:t>Performing tasks like writing reports, producing spreadsheets, etc.</w:t>
            </w:r>
          </w:p>
        </w:tc>
      </w:tr>
      <w:tr w:rsidR="005F4637" w:rsidRPr="009328A3" w14:paraId="315A2AF2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E597134" w14:textId="023DBCD1" w:rsidR="005F4637" w:rsidRPr="009328A3" w:rsidRDefault="00516ED4" w:rsidP="00D27B0E">
            <w:pPr>
              <w:rPr>
                <w:sz w:val="28"/>
              </w:rPr>
            </w:pPr>
            <w:r>
              <w:rPr>
                <w:sz w:val="28"/>
              </w:rPr>
              <w:t>Server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73E8498A" w14:textId="479888FD" w:rsidR="005F4637" w:rsidRPr="009328A3" w:rsidRDefault="00516ED4" w:rsidP="00D27B0E">
            <w:r>
              <w:t>A file server used for storing office files so they can be accessed on different devices.</w:t>
            </w:r>
          </w:p>
        </w:tc>
      </w:tr>
      <w:tr w:rsidR="005F4637" w:rsidRPr="009328A3" w14:paraId="3C750940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6B2E4A79" w14:textId="4C95F303" w:rsidR="005F4637" w:rsidRDefault="00516ED4" w:rsidP="00D27B0E">
            <w:pPr>
              <w:rPr>
                <w:sz w:val="28"/>
              </w:rPr>
            </w:pPr>
            <w:r>
              <w:rPr>
                <w:sz w:val="28"/>
              </w:rPr>
              <w:t>Mobile Devices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7853A886" w14:textId="6CAF2956" w:rsidR="005F4637" w:rsidRPr="009328A3" w:rsidRDefault="00516ED4" w:rsidP="00D27B0E">
            <w:r>
              <w:t>Performing tasks, such as responding to emails, while not in the office.</w:t>
            </w:r>
          </w:p>
        </w:tc>
      </w:tr>
    </w:tbl>
    <w:p w14:paraId="5EAB94D6" w14:textId="0C6D331A" w:rsidR="005F4637" w:rsidRPr="00B01A4F" w:rsidRDefault="00DE225E" w:rsidP="005F4637">
      <w:pPr>
        <w:pStyle w:val="Heading1"/>
      </w:pPr>
      <w:r>
        <w:t>Task 3</w:t>
      </w:r>
    </w:p>
    <w:p w14:paraId="7779B0C7" w14:textId="1E4C0A58" w:rsidR="005F4637" w:rsidRDefault="002F3D7B" w:rsidP="005F4637">
      <w:r>
        <w:t xml:space="preserve">The creative industry has perhaps changed the most </w:t>
      </w:r>
      <w:proofErr w:type="gramStart"/>
      <w:r>
        <w:t>through the use of</w:t>
      </w:r>
      <w:proofErr w:type="gramEnd"/>
      <w:r>
        <w:t xml:space="preserve"> digital devices</w:t>
      </w:r>
      <w:r w:rsidR="005F4637">
        <w:t xml:space="preserve">. In the table below, identify three example devices used </w:t>
      </w:r>
      <w:r>
        <w:t>for creative tasks</w:t>
      </w:r>
      <w:r w:rsidR="005F4637">
        <w:t>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2553D47F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127FB6BC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48920843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4F7CC634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1C0BE408" w14:textId="637A5AFD" w:rsidR="005F4637" w:rsidRPr="009328A3" w:rsidRDefault="00516ED4" w:rsidP="00D27B0E">
            <w:pPr>
              <w:rPr>
                <w:sz w:val="28"/>
              </w:rPr>
            </w:pPr>
            <w:r>
              <w:rPr>
                <w:sz w:val="28"/>
              </w:rPr>
              <w:t>Digital Camera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1D61E437" w14:textId="6C05EEE2" w:rsidR="005F4637" w:rsidRPr="009328A3" w:rsidRDefault="00516ED4" w:rsidP="00D27B0E">
            <w:r>
              <w:t>Taking pictures to be edited in graphics software for magazines other publications.</w:t>
            </w:r>
          </w:p>
        </w:tc>
      </w:tr>
      <w:tr w:rsidR="005F4637" w:rsidRPr="009328A3" w14:paraId="551D1799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0CCA9E3" w14:textId="3F8AF569" w:rsidR="005F4637" w:rsidRPr="009328A3" w:rsidRDefault="00516ED4" w:rsidP="00D27B0E">
            <w:pPr>
              <w:rPr>
                <w:sz w:val="28"/>
              </w:rPr>
            </w:pPr>
            <w:r>
              <w:rPr>
                <w:sz w:val="28"/>
              </w:rPr>
              <w:t>Personal Computer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5C0C0B5F" w14:textId="3D49042C" w:rsidR="005F4637" w:rsidRPr="009328A3" w:rsidRDefault="00516ED4" w:rsidP="00D27B0E">
            <w:r>
              <w:t>Editing photo/video, creating 3d graphics and producing print publications like magazines.</w:t>
            </w:r>
          </w:p>
        </w:tc>
      </w:tr>
      <w:tr w:rsidR="005F4637" w:rsidRPr="009328A3" w14:paraId="5E1EA897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581F2B7C" w14:textId="5FEABDBC" w:rsidR="005F4637" w:rsidRDefault="00516ED4" w:rsidP="00D27B0E">
            <w:pPr>
              <w:rPr>
                <w:sz w:val="28"/>
              </w:rPr>
            </w:pPr>
            <w:r>
              <w:rPr>
                <w:sz w:val="28"/>
              </w:rPr>
              <w:t>Communication Device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5FC3303E" w14:textId="0FB56D6E" w:rsidR="005F4637" w:rsidRPr="009328A3" w:rsidRDefault="00516ED4" w:rsidP="00D27B0E">
            <w:r>
              <w:t>Sharing creative material with others by using wireless dongles, routers</w:t>
            </w:r>
            <w:r w:rsidR="00642819">
              <w:t xml:space="preserve"> &amp;</w:t>
            </w:r>
            <w:r>
              <w:t xml:space="preserve"> </w:t>
            </w:r>
            <w:r w:rsidR="000126C2">
              <w:t>Wi-Fi</w:t>
            </w:r>
            <w:r>
              <w:t xml:space="preserve"> </w:t>
            </w:r>
            <w:bookmarkStart w:id="0" w:name="_GoBack"/>
            <w:bookmarkEnd w:id="0"/>
            <w:r>
              <w:t>network cards.</w:t>
            </w:r>
          </w:p>
        </w:tc>
      </w:tr>
    </w:tbl>
    <w:p w14:paraId="3485053C" w14:textId="77777777" w:rsidR="00984A86" w:rsidRPr="00AB56D5" w:rsidRDefault="00984A86" w:rsidP="005F4637">
      <w:pPr>
        <w:pStyle w:val="Heading1"/>
      </w:pPr>
    </w:p>
    <w:sectPr w:rsidR="00984A86" w:rsidRPr="00AB56D5" w:rsidSect="005F4637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1090A" w14:textId="77777777" w:rsidR="005369A3" w:rsidRDefault="005369A3" w:rsidP="00057100">
      <w:pPr>
        <w:spacing w:after="0" w:line="240" w:lineRule="auto"/>
      </w:pPr>
      <w:r>
        <w:separator/>
      </w:r>
    </w:p>
  </w:endnote>
  <w:endnote w:type="continuationSeparator" w:id="0">
    <w:p w14:paraId="358D6F5B" w14:textId="77777777" w:rsidR="005369A3" w:rsidRDefault="005369A3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2CDD8" w14:textId="77777777" w:rsidR="005369A3" w:rsidRDefault="005369A3" w:rsidP="00057100">
      <w:pPr>
        <w:spacing w:after="0" w:line="240" w:lineRule="auto"/>
      </w:pPr>
      <w:r>
        <w:separator/>
      </w:r>
    </w:p>
  </w:footnote>
  <w:footnote w:type="continuationSeparator" w:id="0">
    <w:p w14:paraId="372338D9" w14:textId="77777777" w:rsidR="005369A3" w:rsidRDefault="005369A3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ewNDG0MLEwMjEwMzVQ0lEKTi0uzszPAykwqgUA55EqwSwAAAA="/>
  </w:docVars>
  <w:rsids>
    <w:rsidRoot w:val="00057100"/>
    <w:rsid w:val="000126C2"/>
    <w:rsid w:val="00044410"/>
    <w:rsid w:val="00057100"/>
    <w:rsid w:val="000A433C"/>
    <w:rsid w:val="000F6438"/>
    <w:rsid w:val="00154403"/>
    <w:rsid w:val="00160BF5"/>
    <w:rsid w:val="001814E5"/>
    <w:rsid w:val="001C1B4B"/>
    <w:rsid w:val="001D038D"/>
    <w:rsid w:val="0022412F"/>
    <w:rsid w:val="002529D5"/>
    <w:rsid w:val="002F3D7B"/>
    <w:rsid w:val="003C3B8F"/>
    <w:rsid w:val="00406EC0"/>
    <w:rsid w:val="00460810"/>
    <w:rsid w:val="004B0DE0"/>
    <w:rsid w:val="004D0A3E"/>
    <w:rsid w:val="004E513A"/>
    <w:rsid w:val="00516ED4"/>
    <w:rsid w:val="005369A3"/>
    <w:rsid w:val="005815B4"/>
    <w:rsid w:val="005F4637"/>
    <w:rsid w:val="00642819"/>
    <w:rsid w:val="00777A4A"/>
    <w:rsid w:val="007B1EA4"/>
    <w:rsid w:val="007C2FFB"/>
    <w:rsid w:val="007E2A70"/>
    <w:rsid w:val="008838F4"/>
    <w:rsid w:val="00894295"/>
    <w:rsid w:val="0092353D"/>
    <w:rsid w:val="009328A3"/>
    <w:rsid w:val="009572C6"/>
    <w:rsid w:val="00984A86"/>
    <w:rsid w:val="009A2F52"/>
    <w:rsid w:val="00A73BB2"/>
    <w:rsid w:val="00AB56D5"/>
    <w:rsid w:val="00AE2D9E"/>
    <w:rsid w:val="00B01A4F"/>
    <w:rsid w:val="00B77194"/>
    <w:rsid w:val="00C22375"/>
    <w:rsid w:val="00CA6FE3"/>
    <w:rsid w:val="00CB3DB9"/>
    <w:rsid w:val="00DA2029"/>
    <w:rsid w:val="00DE225E"/>
    <w:rsid w:val="00E43D96"/>
    <w:rsid w:val="00E56C31"/>
    <w:rsid w:val="00EB2836"/>
    <w:rsid w:val="00EF263F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8A3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328A3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A1821-8B67-41E9-A3E5-8E9C0B345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23</cp:revision>
  <dcterms:created xsi:type="dcterms:W3CDTF">2018-01-15T13:41:00Z</dcterms:created>
  <dcterms:modified xsi:type="dcterms:W3CDTF">2019-03-24T09:44:00Z</dcterms:modified>
</cp:coreProperties>
</file>